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690" w:rsidRDefault="00DD0690" w:rsidP="00DD0690">
      <w:pPr>
        <w:spacing w:after="0"/>
        <w:jc w:val="center"/>
        <w:rPr>
          <w:b/>
        </w:rPr>
      </w:pPr>
      <w:r>
        <w:rPr>
          <w:b/>
        </w:rPr>
        <w:t>Düzce Ölçme Değerlendirme Merkezi</w:t>
      </w:r>
    </w:p>
    <w:p w:rsidR="00DD0690" w:rsidRDefault="00DD0690" w:rsidP="00DD0690">
      <w:pPr>
        <w:spacing w:after="0"/>
        <w:jc w:val="center"/>
        <w:rPr>
          <w:b/>
        </w:rPr>
      </w:pPr>
      <w:r>
        <w:rPr>
          <w:b/>
        </w:rPr>
        <w:t xml:space="preserve">Çevrim İçi Sınav ve Sonuç Açıklama </w:t>
      </w:r>
      <w:r>
        <w:rPr>
          <w:b/>
        </w:rPr>
        <w:t>Sistemi</w:t>
      </w:r>
      <w:r>
        <w:rPr>
          <w:b/>
        </w:rPr>
        <w:t xml:space="preserve"> Giriş Yönergesi</w:t>
      </w:r>
    </w:p>
    <w:p w:rsidR="00DD0690" w:rsidRDefault="00DD0690" w:rsidP="00DD0690">
      <w:pPr>
        <w:spacing w:after="0"/>
        <w:jc w:val="center"/>
        <w:rPr>
          <w:b/>
        </w:rPr>
      </w:pPr>
    </w:p>
    <w:p w:rsidR="00DD0690" w:rsidRDefault="00DD0690">
      <w:r w:rsidRPr="00DD0690">
        <w:t xml:space="preserve">Çevrim İçi </w:t>
      </w:r>
      <w:r>
        <w:t xml:space="preserve">Sınav ve Sonuç Açıklama Sistemine giriş yapabilmek için </w:t>
      </w:r>
      <w:hyperlink r:id="rId4" w:history="1">
        <w:r w:rsidRPr="00966121">
          <w:rPr>
            <w:rStyle w:val="Kpr"/>
          </w:rPr>
          <w:t>https://duzceodm.meb.gov.tr</w:t>
        </w:r>
      </w:hyperlink>
      <w:r>
        <w:t xml:space="preserve"> adresine girilir. Üst menüde yer alan “Sınav Modülüne tıklanır. Kurumlarımız “Kurum Girişi” linkini öğrencilerimiz ise “Öğrenci Girişi” linkini tıklayarak giriş ekranlarına erişebilir.</w:t>
      </w:r>
    </w:p>
    <w:p w:rsidR="00684A63" w:rsidRPr="00DD0690" w:rsidRDefault="00684A63">
      <w:r>
        <w:rPr>
          <w:b/>
          <w:noProof/>
          <w:lang w:eastAsia="tr-TR"/>
        </w:rPr>
        <w:drawing>
          <wp:inline distT="0" distB="0" distL="0" distR="0">
            <wp:extent cx="3935896" cy="2912008"/>
            <wp:effectExtent l="0" t="0" r="762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503" cy="29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63" w:rsidRDefault="00684A63">
      <w:pPr>
        <w:rPr>
          <w:b/>
        </w:rPr>
      </w:pPr>
    </w:p>
    <w:p w:rsidR="00684A63" w:rsidRDefault="00684A63">
      <w:pPr>
        <w:rPr>
          <w:b/>
        </w:rPr>
      </w:pPr>
      <w:r>
        <w:rPr>
          <w:b/>
        </w:rPr>
        <w:t>Öğrenci Girişi</w:t>
      </w:r>
    </w:p>
    <w:p w:rsidR="00684A63" w:rsidRDefault="00684A63">
      <w:hyperlink r:id="rId6" w:history="1">
        <w:r w:rsidRPr="00966121">
          <w:rPr>
            <w:rStyle w:val="Kpr"/>
          </w:rPr>
          <w:t>http://meb.ai/UlftAfo</w:t>
        </w:r>
      </w:hyperlink>
      <w:r>
        <w:t xml:space="preserve"> </w:t>
      </w:r>
      <w:r>
        <w:t>adresine girilir.</w:t>
      </w:r>
    </w:p>
    <w:p w:rsidR="00DD0690" w:rsidRDefault="00DD0690">
      <w:r>
        <w:rPr>
          <w:noProof/>
          <w:lang w:eastAsia="tr-TR"/>
        </w:rPr>
        <w:drawing>
          <wp:inline distT="0" distB="0" distL="0" distR="0">
            <wp:extent cx="3714091" cy="3542306"/>
            <wp:effectExtent l="0" t="0" r="127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186" cy="355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90" w:rsidRDefault="00DD0690">
      <w:r>
        <w:lastRenderedPageBreak/>
        <w:t>Sonrasında “</w:t>
      </w:r>
      <w:r w:rsidRPr="00DD0690">
        <w:t>Kimlik Bilgileriniz</w:t>
      </w:r>
      <w:r>
        <w:t xml:space="preserve">” ekranı gelir bu ekran TC Kimlik ve Doğum Yılı bilgilerinizin girilmesi istenir. </w:t>
      </w:r>
      <w:r w:rsidR="00C91D11">
        <w:t xml:space="preserve">Bilgi girişinden sonra Kimlik Bilgilerimi Doğrula butonuna tıklanır. </w:t>
      </w:r>
      <w:r>
        <w:t>Girilen bilgiler NVİ sunucularında doğrulanır doğrulama başarılı olduğunda sisteme giriş yapılabilirsiniz.</w:t>
      </w:r>
    </w:p>
    <w:p w:rsidR="00DD0690" w:rsidRPr="00684A63" w:rsidRDefault="00DD0690">
      <w:r w:rsidRPr="00DD0690">
        <w:drawing>
          <wp:inline distT="0" distB="0" distL="0" distR="0" wp14:anchorId="0472C2B4" wp14:editId="6C1CFAB0">
            <wp:extent cx="2556345" cy="3196277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4277" cy="32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C42" w:rsidRPr="00684A63" w:rsidRDefault="00684A63">
      <w:pPr>
        <w:rPr>
          <w:b/>
        </w:rPr>
      </w:pPr>
      <w:r w:rsidRPr="00684A63">
        <w:rPr>
          <w:b/>
        </w:rPr>
        <w:t>Kurum Girişi</w:t>
      </w:r>
    </w:p>
    <w:p w:rsidR="00684A63" w:rsidRDefault="00684A63">
      <w:hyperlink r:id="rId9" w:history="1">
        <w:r w:rsidRPr="00966121">
          <w:rPr>
            <w:rStyle w:val="Kpr"/>
          </w:rPr>
          <w:t>http://meb.ai/m8ogiS</w:t>
        </w:r>
      </w:hyperlink>
      <w:r>
        <w:t xml:space="preserve"> adresine girilir. İlk girişte Şifreniz Kurum Kodu olarak tanımlanmıştır.</w:t>
      </w:r>
      <w:r w:rsidR="00C91D11">
        <w:t xml:space="preserve"> İlk giriş sonrası şifrenizin değiştirilmesi ve temel bilgilerinizin girilmesi istenecektir. Şifrenizi değiştiriniz ve sonraki sınavlarda kullanmak üzere saklayınız.</w:t>
      </w:r>
      <w:bookmarkStart w:id="0" w:name="_GoBack"/>
      <w:bookmarkEnd w:id="0"/>
    </w:p>
    <w:p w:rsidR="00684A63" w:rsidRDefault="00684A63">
      <w:r w:rsidRPr="00684A63">
        <w:drawing>
          <wp:inline distT="0" distB="0" distL="0" distR="0" wp14:anchorId="1C944060" wp14:editId="058A0B86">
            <wp:extent cx="5760720" cy="34569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A63"/>
    <w:rsid w:val="000B7C42"/>
    <w:rsid w:val="00684A63"/>
    <w:rsid w:val="00C91D11"/>
    <w:rsid w:val="00DD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84BC3"/>
  <w15:chartTrackingRefBased/>
  <w15:docId w15:val="{D7DF2FEA-AA76-4E63-95F1-1AC4BFBEC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84A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eb.ai/UlftAfo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duzceodm.meb.gov.tr" TargetMode="External"/><Relationship Id="rId9" Type="http://schemas.openxmlformats.org/officeDocument/2006/relationships/hyperlink" Target="http://meb.ai/m8ogiS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mrbdr</dc:creator>
  <cp:keywords/>
  <dc:description/>
  <cp:lastModifiedBy>mrbdr</cp:lastModifiedBy>
  <cp:revision>1</cp:revision>
  <dcterms:created xsi:type="dcterms:W3CDTF">2022-10-11T08:03:00Z</dcterms:created>
  <dcterms:modified xsi:type="dcterms:W3CDTF">2022-10-11T08:29:00Z</dcterms:modified>
</cp:coreProperties>
</file>